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5D8" w:rsidRDefault="007847D9">
      <w:pPr>
        <w:rPr>
          <w:rFonts w:ascii="Times New Roman" w:hAnsi="Times New Roman" w:cs="Times New Roman"/>
          <w:sz w:val="28"/>
          <w:szCs w:val="28"/>
        </w:rPr>
      </w:pPr>
      <w:r w:rsidRPr="007847D9">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C15B035" wp14:editId="6715E2A7">
                <wp:simplePos x="0" y="0"/>
                <wp:positionH relativeFrom="column">
                  <wp:posOffset>148217</wp:posOffset>
                </wp:positionH>
                <wp:positionV relativeFrom="paragraph">
                  <wp:posOffset>1409171</wp:posOffset>
                </wp:positionV>
                <wp:extent cx="1351915" cy="3302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330200"/>
                        </a:xfrm>
                        <a:prstGeom prst="rect">
                          <a:avLst/>
                        </a:prstGeom>
                        <a:solidFill>
                          <a:srgbClr val="FFFFFF">
                            <a:alpha val="0"/>
                          </a:srgbClr>
                        </a:solidFill>
                        <a:ln w="9525">
                          <a:noFill/>
                          <a:miter lim="800000"/>
                          <a:headEnd/>
                          <a:tailEnd/>
                        </a:ln>
                      </wps:spPr>
                      <wps:txbx>
                        <w:txbxContent>
                          <w:p w:rsidR="007847D9" w:rsidRDefault="00907C93">
                            <w:r>
                              <w:t>17.1НЭ-11/</w:t>
                            </w:r>
                            <w:r w:rsidR="009C5B87">
                              <w:t>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1.65pt;margin-top:110.95pt;width:106.45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" stroked="f">
                <v:fill opacity="0"/>
                <v:textbox>
                  <w:txbxContent>
                    <w:p w:rsidR="007847D9" w:rsidRDefault="00907C93">
                      <w:r>
                        <w:t>17.1НЭ-11/</w:t>
                      </w:r>
                      <w:r w:rsidR="009C5B87">
                        <w:t>226</w:t>
                      </w:r>
                    </w:p>
                  </w:txbxContent>
                </v:textbox>
              </v:shape>
            </w:pict>
          </mc:Fallback>
        </mc:AlternateContent>
      </w:r>
      <w:r w:rsidRPr="007847D9">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84CEA73" wp14:editId="59CB0555">
                <wp:simplePos x="0" y="0"/>
                <wp:positionH relativeFrom="column">
                  <wp:posOffset>1822327</wp:posOffset>
                </wp:positionH>
                <wp:positionV relativeFrom="paragraph">
                  <wp:posOffset>1415293</wp:posOffset>
                </wp:positionV>
                <wp:extent cx="1351915" cy="330200"/>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330200"/>
                        </a:xfrm>
                        <a:prstGeom prst="rect">
                          <a:avLst/>
                        </a:prstGeom>
                        <a:solidFill>
                          <a:srgbClr val="FFFFFF">
                            <a:alpha val="0"/>
                          </a:srgbClr>
                        </a:solidFill>
                        <a:ln w="9525">
                          <a:noFill/>
                          <a:miter lim="800000"/>
                          <a:headEnd/>
                          <a:tailEnd/>
                        </a:ln>
                      </wps:spPr>
                      <wps:txbx>
                        <w:txbxContent>
                          <w:p w:rsidR="007847D9" w:rsidRDefault="009C5B87" w:rsidP="007847D9">
                            <w:r>
                              <w:t>30</w:t>
                            </w:r>
                            <w:r w:rsidR="007847D9">
                              <w:t>.1</w:t>
                            </w:r>
                            <w:r>
                              <w:t>1</w:t>
                            </w:r>
                            <w:r w:rsidR="007847D9">
                              <w:t>.20</w:t>
                            </w:r>
                            <w:r w:rsidR="00907C93">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3.5pt;margin-top:111.45pt;width:106.45pt;height: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" stroked="f">
                <v:fill opacity="0"/>
                <v:textbox>
                  <w:txbxContent>
                    <w:p w:rsidR="007847D9" w:rsidRDefault="009C5B87" w:rsidP="007847D9">
                      <w:r>
                        <w:t>30</w:t>
                      </w:r>
                      <w:r w:rsidR="007847D9">
                        <w:t>.1</w:t>
                      </w:r>
                      <w:r>
                        <w:t>1</w:t>
                      </w:r>
                      <w:r w:rsidR="007847D9">
                        <w:t>.20</w:t>
                      </w:r>
                      <w:r w:rsidR="00907C93">
                        <w:t>20</w:t>
                      </w:r>
                    </w:p>
                  </w:txbxContent>
                </v:textbox>
              </v:shape>
            </w:pict>
          </mc:Fallback>
        </mc:AlternateContent>
      </w:r>
      <w:r w:rsidR="009C2262">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C9879A0" wp14:editId="607ED09B">
            <wp:simplePos x="0" y="0"/>
            <wp:positionH relativeFrom="column">
              <wp:posOffset>-1080135</wp:posOffset>
            </wp:positionH>
            <wp:positionV relativeFrom="paragraph">
              <wp:posOffset>-720090</wp:posOffset>
            </wp:positionV>
            <wp:extent cx="7578725" cy="2696845"/>
            <wp:effectExtent l="0" t="0" r="3175"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А НЭСК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8725" cy="2696845"/>
                    </a:xfrm>
                    <a:prstGeom prst="rect">
                      <a:avLst/>
                    </a:prstGeom>
                  </pic:spPr>
                </pic:pic>
              </a:graphicData>
            </a:graphic>
            <wp14:sizeRelH relativeFrom="page">
              <wp14:pctWidth>0</wp14:pctWidth>
            </wp14:sizeRelH>
            <wp14:sizeRelV relativeFrom="page">
              <wp14:pctHeight>0</wp14:pctHeight>
            </wp14:sizeRelV>
          </wp:anchor>
        </w:drawing>
      </w:r>
    </w:p>
    <w:p w:rsidR="00E56219" w:rsidRPr="00E56219" w:rsidRDefault="00E56219" w:rsidP="00E56219">
      <w:pPr>
        <w:spacing w:after="0" w:line="240" w:lineRule="auto"/>
        <w:jc w:val="center"/>
        <w:outlineLvl w:val="0"/>
        <w:rPr>
          <w:rFonts w:ascii="Times New Roman" w:hAnsi="Times New Roman" w:cs="Times New Roman"/>
          <w:b/>
          <w:sz w:val="27"/>
          <w:szCs w:val="27"/>
        </w:rPr>
      </w:pPr>
      <w:r w:rsidRPr="00E56219">
        <w:rPr>
          <w:rFonts w:ascii="Times New Roman" w:hAnsi="Times New Roman" w:cs="Times New Roman"/>
          <w:b/>
          <w:sz w:val="27"/>
          <w:szCs w:val="27"/>
        </w:rPr>
        <w:t>ИЗВЕЩЕНИЕ</w:t>
      </w:r>
    </w:p>
    <w:p w:rsidR="00E56219" w:rsidRPr="00E56219" w:rsidRDefault="00E56219" w:rsidP="00E56219">
      <w:pPr>
        <w:spacing w:after="0" w:line="240" w:lineRule="auto"/>
        <w:jc w:val="center"/>
        <w:outlineLvl w:val="0"/>
        <w:rPr>
          <w:rFonts w:ascii="Times New Roman" w:hAnsi="Times New Roman" w:cs="Times New Roman"/>
          <w:b/>
          <w:sz w:val="27"/>
          <w:szCs w:val="27"/>
        </w:rPr>
      </w:pPr>
      <w:r w:rsidRPr="00E56219">
        <w:rPr>
          <w:rFonts w:ascii="Times New Roman" w:hAnsi="Times New Roman" w:cs="Times New Roman"/>
          <w:b/>
          <w:sz w:val="27"/>
          <w:szCs w:val="27"/>
        </w:rPr>
        <w:t>о проведении запроса котировок в электронной форме</w:t>
      </w:r>
    </w:p>
    <w:p w:rsidR="00E56219" w:rsidRPr="00E56219" w:rsidRDefault="00E56219" w:rsidP="00E56219">
      <w:pPr>
        <w:spacing w:after="0" w:line="240" w:lineRule="auto"/>
        <w:jc w:val="center"/>
        <w:outlineLvl w:val="0"/>
        <w:rPr>
          <w:rFonts w:ascii="Times New Roman" w:hAnsi="Times New Roman" w:cs="Times New Roman"/>
          <w:b/>
          <w:sz w:val="27"/>
          <w:szCs w:val="27"/>
        </w:rPr>
      </w:pPr>
      <w:r w:rsidRPr="00E56219">
        <w:rPr>
          <w:rFonts w:ascii="Times New Roman" w:hAnsi="Times New Roman" w:cs="Times New Roman"/>
          <w:b/>
          <w:sz w:val="27"/>
          <w:szCs w:val="27"/>
        </w:rPr>
        <w:t xml:space="preserve"> на право заключения договора на оказание услуг </w:t>
      </w:r>
    </w:p>
    <w:p w:rsidR="00E56219" w:rsidRPr="00E56219" w:rsidRDefault="00E56219" w:rsidP="00E56219">
      <w:pPr>
        <w:spacing w:after="0" w:line="240" w:lineRule="auto"/>
        <w:jc w:val="center"/>
        <w:outlineLvl w:val="0"/>
        <w:rPr>
          <w:rFonts w:ascii="Times New Roman" w:hAnsi="Times New Roman" w:cs="Times New Roman"/>
          <w:sz w:val="27"/>
          <w:szCs w:val="27"/>
        </w:rPr>
      </w:pPr>
      <w:r w:rsidRPr="00E56219">
        <w:rPr>
          <w:rFonts w:ascii="Times New Roman" w:hAnsi="Times New Roman" w:cs="Times New Roman"/>
          <w:b/>
          <w:sz w:val="27"/>
          <w:szCs w:val="27"/>
        </w:rPr>
        <w:t>по очередной (периодической) поверке средств измерений</w:t>
      </w:r>
    </w:p>
    <w:p w:rsidR="00E56219" w:rsidRPr="00E56219" w:rsidRDefault="00E56219" w:rsidP="00E56219">
      <w:pPr>
        <w:pStyle w:val="a5"/>
        <w:spacing w:before="0" w:line="240" w:lineRule="auto"/>
        <w:rPr>
          <w:sz w:val="27"/>
          <w:szCs w:val="27"/>
        </w:rPr>
      </w:pPr>
    </w:p>
    <w:p w:rsidR="00E56219" w:rsidRPr="00E56219" w:rsidRDefault="00E56219" w:rsidP="00E56219">
      <w:pPr>
        <w:pStyle w:val="a5"/>
        <w:numPr>
          <w:ilvl w:val="0"/>
          <w:numId w:val="1"/>
        </w:numPr>
        <w:spacing w:before="0" w:line="240" w:lineRule="auto"/>
        <w:rPr>
          <w:sz w:val="27"/>
          <w:szCs w:val="27"/>
        </w:rPr>
      </w:pPr>
      <w:r w:rsidRPr="00E56219">
        <w:rPr>
          <w:sz w:val="27"/>
          <w:szCs w:val="27"/>
        </w:rPr>
        <w:t xml:space="preserve">АО «НЭСК» [место нахождения: 350033, г.Краснодар, пер.Переправный, 13, e-mail: nesk@nesk.ru, телефон: (861)-992-70-00] как организатор и заказчик настоящим объявляет о проведении процедуры запроса котировок в электронной форме (далее - ЗК) и приглашает исполнителей к участию для заключения договора на оказание услуг по очередной (периодической) поверке средств измерений для нужд АО «НЭСК» (Организатор, Заказчик). </w:t>
      </w:r>
    </w:p>
    <w:p w:rsidR="00E56219" w:rsidRPr="00E56219" w:rsidRDefault="00E56219" w:rsidP="00E56219">
      <w:pPr>
        <w:pStyle w:val="a5"/>
        <w:numPr>
          <w:ilvl w:val="0"/>
          <w:numId w:val="1"/>
        </w:numPr>
        <w:tabs>
          <w:tab w:val="clear" w:pos="1134"/>
          <w:tab w:val="num" w:pos="851"/>
        </w:tabs>
        <w:spacing w:before="0" w:line="240" w:lineRule="auto"/>
        <w:rPr>
          <w:sz w:val="27"/>
          <w:szCs w:val="27"/>
        </w:rPr>
      </w:pPr>
      <w:r w:rsidRPr="00E56219">
        <w:rPr>
          <w:sz w:val="27"/>
          <w:szCs w:val="27"/>
        </w:rPr>
        <w:t xml:space="preserve">Настоящее Извещение о проведении запроса котировок в электронной форме одновременно является и документацией о проведении запроса котировок и именуется в дальнейшем «Документация о проведении запроса котировок» или «Документация». </w:t>
      </w:r>
    </w:p>
    <w:p w:rsidR="00E56219" w:rsidRPr="00E56219" w:rsidRDefault="00E56219" w:rsidP="00E56219">
      <w:pPr>
        <w:pStyle w:val="a5"/>
        <w:numPr>
          <w:ilvl w:val="0"/>
          <w:numId w:val="1"/>
        </w:numPr>
        <w:tabs>
          <w:tab w:val="clear" w:pos="1134"/>
          <w:tab w:val="num" w:pos="851"/>
        </w:tabs>
        <w:spacing w:before="0" w:line="240" w:lineRule="auto"/>
        <w:rPr>
          <w:sz w:val="27"/>
          <w:szCs w:val="27"/>
        </w:rPr>
      </w:pPr>
      <w:r w:rsidRPr="00E56219">
        <w:rPr>
          <w:sz w:val="27"/>
          <w:szCs w:val="27"/>
        </w:rPr>
        <w:t xml:space="preserve">Документация о проведении ЗК с приложениями, необходимыми для подготовки предложения, может быть получена всеми заинтересованными исполнителями на электронной торговой площадке </w:t>
      </w:r>
      <w:hyperlink r:id="rId7" w:history="1">
        <w:r w:rsidRPr="00E56219">
          <w:rPr>
            <w:sz w:val="27"/>
            <w:szCs w:val="27"/>
          </w:rPr>
          <w:t>www.roseltorg.ru</w:t>
        </w:r>
      </w:hyperlink>
      <w:r w:rsidRPr="00E56219">
        <w:rPr>
          <w:sz w:val="27"/>
          <w:szCs w:val="27"/>
        </w:rPr>
        <w:t xml:space="preserve"> (далее – ЭТП) в соответствии с инструкциями и Регламентом ЭТП, на Официальном сайте </w:t>
      </w:r>
      <w:hyperlink r:id="rId8" w:history="1">
        <w:r w:rsidRPr="00E56219">
          <w:rPr>
            <w:sz w:val="27"/>
            <w:szCs w:val="27"/>
          </w:rPr>
          <w:t>www.zakupki.gov.ru</w:t>
        </w:r>
      </w:hyperlink>
      <w:r w:rsidRPr="00E56219">
        <w:rPr>
          <w:sz w:val="27"/>
          <w:szCs w:val="27"/>
        </w:rPr>
        <w:t xml:space="preserve">, а также в разделе «Закупки» на сайте АО «НЭСК» www.nesk.ru. </w:t>
      </w:r>
    </w:p>
    <w:p w:rsidR="00E56219" w:rsidRPr="00E56219" w:rsidRDefault="00E56219" w:rsidP="00E56219">
      <w:pPr>
        <w:pStyle w:val="a5"/>
        <w:numPr>
          <w:ilvl w:val="0"/>
          <w:numId w:val="1"/>
        </w:numPr>
        <w:tabs>
          <w:tab w:val="clear" w:pos="1134"/>
          <w:tab w:val="num" w:pos="851"/>
        </w:tabs>
        <w:spacing w:before="0" w:line="240" w:lineRule="auto"/>
        <w:rPr>
          <w:sz w:val="27"/>
          <w:szCs w:val="27"/>
        </w:rPr>
      </w:pPr>
      <w:r w:rsidRPr="00E56219">
        <w:rPr>
          <w:sz w:val="27"/>
          <w:szCs w:val="27"/>
        </w:rPr>
        <w:t>Предмет договора, а именно наименование и описание услуг, требования к услугам, количество, место оказания услуг и другие существенные условия изложены в Техническом задании (Приложение 2) к настоящему запросу котировок.</w:t>
      </w:r>
    </w:p>
    <w:p w:rsidR="00E56219" w:rsidRPr="00E56219" w:rsidRDefault="00E56219" w:rsidP="00110C2E">
      <w:pPr>
        <w:pStyle w:val="a5"/>
        <w:numPr>
          <w:ilvl w:val="0"/>
          <w:numId w:val="1"/>
        </w:numPr>
        <w:spacing w:before="0" w:line="240" w:lineRule="auto"/>
        <w:rPr>
          <w:sz w:val="27"/>
          <w:szCs w:val="27"/>
        </w:rPr>
      </w:pPr>
      <w:r w:rsidRPr="00E56219">
        <w:rPr>
          <w:sz w:val="27"/>
          <w:szCs w:val="27"/>
        </w:rPr>
        <w:t xml:space="preserve">Срок действия договора: </w:t>
      </w:r>
      <w:r w:rsidR="00110C2E" w:rsidRPr="00110C2E">
        <w:rPr>
          <w:sz w:val="27"/>
          <w:szCs w:val="27"/>
        </w:rPr>
        <w:t xml:space="preserve">с момента его подписания </w:t>
      </w:r>
      <w:r w:rsidR="00110C2E">
        <w:rPr>
          <w:sz w:val="27"/>
          <w:szCs w:val="27"/>
        </w:rPr>
        <w:t>с</w:t>
      </w:r>
      <w:r w:rsidR="00110C2E" w:rsidRPr="00110C2E">
        <w:rPr>
          <w:sz w:val="27"/>
          <w:szCs w:val="27"/>
        </w:rPr>
        <w:t>торонами и действует до 31.12.2021</w:t>
      </w:r>
      <w:r w:rsidRPr="00E56219">
        <w:rPr>
          <w:sz w:val="27"/>
          <w:szCs w:val="27"/>
        </w:rPr>
        <w:t xml:space="preserve"> (либо ранее при дости</w:t>
      </w:r>
      <w:r w:rsidR="00110C2E">
        <w:rPr>
          <w:sz w:val="27"/>
          <w:szCs w:val="27"/>
        </w:rPr>
        <w:t xml:space="preserve">жении суммы договора в размере </w:t>
      </w:r>
      <w:r w:rsidRPr="00E56219">
        <w:rPr>
          <w:sz w:val="27"/>
          <w:szCs w:val="27"/>
        </w:rPr>
        <w:t> </w:t>
      </w:r>
      <w:r w:rsidR="00110C2E">
        <w:rPr>
          <w:sz w:val="27"/>
          <w:szCs w:val="27"/>
        </w:rPr>
        <w:t>6</w:t>
      </w:r>
      <w:r w:rsidRPr="00E56219">
        <w:rPr>
          <w:sz w:val="27"/>
          <w:szCs w:val="27"/>
        </w:rPr>
        <w:t>00 000,00 руб. в т.ч. НДС).</w:t>
      </w:r>
    </w:p>
    <w:p w:rsidR="00E56219" w:rsidRPr="00E56219" w:rsidRDefault="00E56219" w:rsidP="00E56219">
      <w:pPr>
        <w:pStyle w:val="a5"/>
        <w:numPr>
          <w:ilvl w:val="0"/>
          <w:numId w:val="1"/>
        </w:numPr>
        <w:tabs>
          <w:tab w:val="clear" w:pos="1134"/>
          <w:tab w:val="num" w:pos="851"/>
        </w:tabs>
        <w:spacing w:before="0" w:line="240" w:lineRule="auto"/>
        <w:rPr>
          <w:sz w:val="27"/>
          <w:szCs w:val="27"/>
        </w:rPr>
      </w:pPr>
      <w:r w:rsidRPr="00E56219">
        <w:rPr>
          <w:sz w:val="27"/>
          <w:szCs w:val="27"/>
        </w:rPr>
        <w:t xml:space="preserve">Оплата по каждому конкретному случаю оказания услуг осуществляется Заказчиком в течение 5 (пяти) рабочих дней с момента подписания </w:t>
      </w:r>
      <w:r w:rsidR="00110C2E">
        <w:rPr>
          <w:sz w:val="27"/>
          <w:szCs w:val="27"/>
        </w:rPr>
        <w:t>с</w:t>
      </w:r>
      <w:r w:rsidRPr="00E56219">
        <w:rPr>
          <w:sz w:val="27"/>
          <w:szCs w:val="27"/>
        </w:rPr>
        <w:t>торонами без замечаний акта оказанных услуг.</w:t>
      </w:r>
    </w:p>
    <w:p w:rsidR="00E56219" w:rsidRPr="00E56219" w:rsidRDefault="00E56219" w:rsidP="00E56219">
      <w:pPr>
        <w:pStyle w:val="a5"/>
        <w:numPr>
          <w:ilvl w:val="0"/>
          <w:numId w:val="1"/>
        </w:numPr>
        <w:tabs>
          <w:tab w:val="clear" w:pos="1134"/>
          <w:tab w:val="num" w:pos="851"/>
        </w:tabs>
        <w:spacing w:before="0" w:line="240" w:lineRule="auto"/>
        <w:rPr>
          <w:sz w:val="27"/>
          <w:szCs w:val="27"/>
        </w:rPr>
      </w:pPr>
      <w:r w:rsidRPr="00E56219">
        <w:rPr>
          <w:sz w:val="27"/>
          <w:szCs w:val="27"/>
        </w:rPr>
        <w:t xml:space="preserve">Начальная (предельная) цена составляет: </w:t>
      </w:r>
      <w:r w:rsidR="00110C2E">
        <w:rPr>
          <w:sz w:val="27"/>
          <w:szCs w:val="27"/>
        </w:rPr>
        <w:t>6</w:t>
      </w:r>
      <w:r w:rsidRPr="00E56219">
        <w:rPr>
          <w:sz w:val="27"/>
          <w:szCs w:val="27"/>
        </w:rPr>
        <w:t xml:space="preserve">00 000,00 руб., в т.ч. НДС. В случае применения участником закупки упрощенной системы </w:t>
      </w:r>
      <w:r w:rsidRPr="00E56219">
        <w:rPr>
          <w:sz w:val="27"/>
          <w:szCs w:val="27"/>
        </w:rPr>
        <w:lastRenderedPageBreak/>
        <w:t>налогообложения, начальная (максимальная) цена договора для такого участника должна быть снижена на величину НДС.</w:t>
      </w:r>
    </w:p>
    <w:p w:rsidR="00E56219" w:rsidRPr="00E56219" w:rsidRDefault="00E56219" w:rsidP="00E56219">
      <w:pPr>
        <w:pStyle w:val="a5"/>
        <w:numPr>
          <w:ilvl w:val="0"/>
          <w:numId w:val="1"/>
        </w:numPr>
        <w:tabs>
          <w:tab w:val="clear" w:pos="1134"/>
          <w:tab w:val="num" w:pos="851"/>
        </w:tabs>
        <w:spacing w:before="0" w:line="240" w:lineRule="auto"/>
        <w:rPr>
          <w:sz w:val="27"/>
          <w:szCs w:val="27"/>
        </w:rPr>
      </w:pPr>
      <w:r w:rsidRPr="00E56219">
        <w:rPr>
          <w:sz w:val="27"/>
          <w:szCs w:val="27"/>
        </w:rPr>
        <w:t xml:space="preserve">Предложение подается в электронном виде через ЭТП в соответствии с инструкциями и Регламентом ЭТП до </w:t>
      </w:r>
      <w:r w:rsidRPr="00E56219">
        <w:rPr>
          <w:sz w:val="27"/>
          <w:szCs w:val="27"/>
          <w:highlight w:val="yellow"/>
        </w:rPr>
        <w:t>1</w:t>
      </w:r>
      <w:r>
        <w:rPr>
          <w:sz w:val="27"/>
          <w:szCs w:val="27"/>
          <w:highlight w:val="yellow"/>
        </w:rPr>
        <w:t>0</w:t>
      </w:r>
      <w:r w:rsidRPr="00E56219">
        <w:rPr>
          <w:sz w:val="27"/>
          <w:szCs w:val="27"/>
          <w:highlight w:val="yellow"/>
        </w:rPr>
        <w:t xml:space="preserve">:00 </w:t>
      </w:r>
      <w:proofErr w:type="gramStart"/>
      <w:r w:rsidRPr="00E56219">
        <w:rPr>
          <w:sz w:val="27"/>
          <w:szCs w:val="27"/>
          <w:highlight w:val="yellow"/>
        </w:rPr>
        <w:t>мск</w:t>
      </w:r>
      <w:proofErr w:type="gramEnd"/>
      <w:r w:rsidRPr="00E56219">
        <w:rPr>
          <w:sz w:val="27"/>
          <w:szCs w:val="27"/>
          <w:highlight w:val="yellow"/>
        </w:rPr>
        <w:t xml:space="preserve"> </w:t>
      </w:r>
      <w:r w:rsidR="009C5B87">
        <w:rPr>
          <w:sz w:val="27"/>
          <w:szCs w:val="27"/>
          <w:highlight w:val="yellow"/>
        </w:rPr>
        <w:t>07</w:t>
      </w:r>
      <w:r w:rsidRPr="00E56219">
        <w:rPr>
          <w:sz w:val="27"/>
          <w:szCs w:val="27"/>
          <w:highlight w:val="yellow"/>
        </w:rPr>
        <w:t>.12.20</w:t>
      </w:r>
      <w:r w:rsidR="00110C2E">
        <w:rPr>
          <w:sz w:val="27"/>
          <w:szCs w:val="27"/>
          <w:highlight w:val="yellow"/>
        </w:rPr>
        <w:t>20</w:t>
      </w:r>
      <w:r w:rsidRPr="00E56219">
        <w:rPr>
          <w:sz w:val="27"/>
          <w:szCs w:val="27"/>
          <w:highlight w:val="yellow"/>
        </w:rPr>
        <w:t>.</w:t>
      </w:r>
    </w:p>
    <w:p w:rsidR="00E56219" w:rsidRPr="00E56219" w:rsidRDefault="00E56219" w:rsidP="00E56219">
      <w:pPr>
        <w:pStyle w:val="a5"/>
        <w:numPr>
          <w:ilvl w:val="0"/>
          <w:numId w:val="1"/>
        </w:numPr>
        <w:tabs>
          <w:tab w:val="clear" w:pos="1134"/>
          <w:tab w:val="num" w:pos="851"/>
        </w:tabs>
        <w:spacing w:before="0" w:line="240" w:lineRule="auto"/>
        <w:rPr>
          <w:sz w:val="27"/>
          <w:szCs w:val="27"/>
        </w:rPr>
      </w:pPr>
      <w:r w:rsidRPr="00E56219">
        <w:rPr>
          <w:sz w:val="27"/>
          <w:szCs w:val="27"/>
        </w:rPr>
        <w:t>ЗК проводится на ЭТП в соответствии с регламентом и инструкциями ЭТП. Сроки подведения итогов указаны на ЭТП и могут быть изменены по решению Закупочной комиссии.</w:t>
      </w:r>
    </w:p>
    <w:p w:rsidR="00E56219" w:rsidRPr="00E56219" w:rsidRDefault="00E56219" w:rsidP="00E56219">
      <w:pPr>
        <w:pStyle w:val="a5"/>
        <w:numPr>
          <w:ilvl w:val="0"/>
          <w:numId w:val="1"/>
        </w:numPr>
        <w:tabs>
          <w:tab w:val="left" w:pos="993"/>
        </w:tabs>
        <w:spacing w:before="0" w:line="240" w:lineRule="auto"/>
        <w:rPr>
          <w:sz w:val="27"/>
          <w:szCs w:val="27"/>
        </w:rPr>
      </w:pPr>
      <w:r w:rsidRPr="00E56219">
        <w:rPr>
          <w:sz w:val="27"/>
          <w:szCs w:val="27"/>
        </w:rPr>
        <w:t>Исполнитель имеет право подать только одно предложение. В случае подачи исполнителем нескольких предложений все они будут отклонены без рассмотрения по существу.</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 xml:space="preserve">Предложение должно быть подано на русском языке согласно Приложению 1. Допускается включение дополнительных пунктов, необходимых для более детального пояснения условий или пунктов Предложения. Все цены должны быть выражены в российских рублях. </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Все цены в заявке должны включать все налоги и другие обязательные платежи, стоимость всех сопутствующих работ (услуг), а также все скидки, предлагаемые исполнителем.</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 xml:space="preserve">По результатам проведения данного ЗК с победителем будет заключен договор, по прилагаемой форме (Приложение 3). </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Срок действия предложения (оферты) должен быть не менее 90 (девяносто) дней со дня, следующего за днем окончания срока приема предложений (п. 8). Указание меньшего срока может быть основанием для отклонения такого предложения.</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Не допускается подача предложений на отдельные позиции или часть объема по какой-либо из позиций перечня работ, указанного в техническом задании.</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 xml:space="preserve">Участник не должен иметь просроченной задолженности по начисленным налогам, сборам и иным обязательным платежам в бюджеты бюджетной системы Российской Федерации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Участник не должен числиться в Реестре недобросовестных исполнителей, который ведется в соответствии с положениями Федерального закона от 18.07.2011 № 223-ФЗ «О закупках товаров, работ, услуг отдельными видами юридических лиц».</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Участник не должен иметь негативный опыт выполнения работ, каких-либо рекламаций вследствие неисполнения договорных обязательств и отрицательных отзывов.</w:t>
      </w:r>
    </w:p>
    <w:p w:rsidR="00E56219" w:rsidRPr="00E56219" w:rsidRDefault="00E56219" w:rsidP="00E56219">
      <w:pPr>
        <w:pStyle w:val="a5"/>
        <w:numPr>
          <w:ilvl w:val="0"/>
          <w:numId w:val="1"/>
        </w:numPr>
        <w:tabs>
          <w:tab w:val="left" w:pos="993"/>
        </w:tabs>
        <w:spacing w:before="0" w:line="240" w:lineRule="auto"/>
        <w:rPr>
          <w:sz w:val="27"/>
          <w:szCs w:val="27"/>
        </w:rPr>
      </w:pPr>
      <w:r w:rsidRPr="00E56219">
        <w:rPr>
          <w:sz w:val="27"/>
          <w:szCs w:val="27"/>
        </w:rPr>
        <w:t>Участник должен иметь опыт выполнения аналогичных договоров не менее 3 лет (подтверждается копиями договоров и копиями актов выполненных работ к ним).</w:t>
      </w:r>
    </w:p>
    <w:p w:rsidR="00E56219" w:rsidRPr="00E56219" w:rsidRDefault="00E56219" w:rsidP="00E56219">
      <w:pPr>
        <w:pStyle w:val="a5"/>
        <w:numPr>
          <w:ilvl w:val="0"/>
          <w:numId w:val="1"/>
        </w:numPr>
        <w:tabs>
          <w:tab w:val="left" w:pos="993"/>
        </w:tabs>
        <w:spacing w:before="0" w:line="240" w:lineRule="auto"/>
        <w:rPr>
          <w:sz w:val="27"/>
          <w:szCs w:val="27"/>
        </w:rPr>
      </w:pPr>
      <w:r w:rsidRPr="00E56219">
        <w:rPr>
          <w:sz w:val="27"/>
          <w:szCs w:val="27"/>
        </w:rPr>
        <w:t>Участник должен быть аккредитован на оказание услуг в рамках данного запроса котировок,</w:t>
      </w:r>
      <w:r w:rsidRPr="00E56219">
        <w:t xml:space="preserve"> </w:t>
      </w:r>
      <w:r w:rsidRPr="00E56219">
        <w:rPr>
          <w:sz w:val="27"/>
          <w:szCs w:val="27"/>
        </w:rPr>
        <w:t>иметь документы, подтверждающие его специальную правоспособность (выданы ФБУ Ростест или ФГУП ВНИИМС).</w:t>
      </w:r>
    </w:p>
    <w:p w:rsidR="00E56219" w:rsidRPr="00E56219" w:rsidRDefault="00E56219" w:rsidP="00E56219">
      <w:pPr>
        <w:pStyle w:val="a5"/>
        <w:numPr>
          <w:ilvl w:val="0"/>
          <w:numId w:val="1"/>
        </w:numPr>
        <w:tabs>
          <w:tab w:val="left" w:pos="993"/>
        </w:tabs>
        <w:spacing w:before="0" w:line="240" w:lineRule="auto"/>
        <w:rPr>
          <w:sz w:val="27"/>
          <w:szCs w:val="27"/>
        </w:rPr>
      </w:pPr>
      <w:r w:rsidRPr="00E56219">
        <w:rPr>
          <w:sz w:val="27"/>
          <w:szCs w:val="27"/>
        </w:rPr>
        <w:lastRenderedPageBreak/>
        <w:t>Участник должен иметь необходимые материально-технические ресурсы, в т.ч. зарегистрированную Федеральной службой по экологическому, техническому и атомному надзору (Ростехнадзор) электротехническую лабораторию (в собственности).</w:t>
      </w:r>
    </w:p>
    <w:p w:rsidR="00E56219" w:rsidRPr="00E56219" w:rsidRDefault="00E56219" w:rsidP="00E56219">
      <w:pPr>
        <w:pStyle w:val="a5"/>
        <w:numPr>
          <w:ilvl w:val="0"/>
          <w:numId w:val="1"/>
        </w:numPr>
        <w:tabs>
          <w:tab w:val="left" w:pos="993"/>
        </w:tabs>
        <w:spacing w:before="0" w:line="240" w:lineRule="auto"/>
        <w:rPr>
          <w:sz w:val="27"/>
          <w:szCs w:val="27"/>
        </w:rPr>
      </w:pPr>
      <w:r w:rsidRPr="00E56219">
        <w:rPr>
          <w:sz w:val="27"/>
          <w:szCs w:val="27"/>
        </w:rPr>
        <w:t>Работы по предмету данного запроса котировок должны быть выполнены без привлечения третьих лиц или субподрядных организаций.</w:t>
      </w:r>
    </w:p>
    <w:p w:rsidR="00E56219" w:rsidRPr="00E56219" w:rsidRDefault="00110C2E" w:rsidP="00E56219">
      <w:pPr>
        <w:pStyle w:val="a5"/>
        <w:numPr>
          <w:ilvl w:val="0"/>
          <w:numId w:val="1"/>
        </w:numPr>
        <w:tabs>
          <w:tab w:val="left" w:pos="993"/>
        </w:tabs>
        <w:spacing w:before="0" w:line="240" w:lineRule="auto"/>
        <w:rPr>
          <w:sz w:val="27"/>
          <w:szCs w:val="27"/>
        </w:rPr>
      </w:pPr>
      <w:r>
        <w:rPr>
          <w:sz w:val="27"/>
          <w:szCs w:val="27"/>
        </w:rPr>
        <w:t>У у</w:t>
      </w:r>
      <w:r w:rsidR="00E56219" w:rsidRPr="00E56219">
        <w:rPr>
          <w:sz w:val="27"/>
          <w:szCs w:val="27"/>
        </w:rPr>
        <w:t>частник</w:t>
      </w:r>
      <w:r>
        <w:rPr>
          <w:sz w:val="27"/>
          <w:szCs w:val="27"/>
        </w:rPr>
        <w:t>а</w:t>
      </w:r>
      <w:r w:rsidR="00E56219" w:rsidRPr="00E56219">
        <w:rPr>
          <w:sz w:val="27"/>
          <w:szCs w:val="27"/>
        </w:rPr>
        <w:t xml:space="preserve"> долж</w:t>
      </w:r>
      <w:r>
        <w:rPr>
          <w:sz w:val="27"/>
          <w:szCs w:val="27"/>
        </w:rPr>
        <w:t>е</w:t>
      </w:r>
      <w:r w:rsidR="00E56219" w:rsidRPr="00E56219">
        <w:rPr>
          <w:sz w:val="27"/>
          <w:szCs w:val="27"/>
        </w:rPr>
        <w:t xml:space="preserve">н </w:t>
      </w:r>
      <w:r>
        <w:rPr>
          <w:sz w:val="27"/>
          <w:szCs w:val="27"/>
        </w:rPr>
        <w:t xml:space="preserve">быть пункт приема-выдачи оборудования </w:t>
      </w:r>
      <w:r w:rsidR="00E56219" w:rsidRPr="00E56219">
        <w:rPr>
          <w:sz w:val="27"/>
          <w:szCs w:val="27"/>
        </w:rPr>
        <w:t>в г.Краснодар.</w:t>
      </w:r>
    </w:p>
    <w:p w:rsidR="00E56219" w:rsidRPr="00E56219" w:rsidRDefault="00E56219" w:rsidP="00E56219">
      <w:pPr>
        <w:pStyle w:val="a5"/>
        <w:numPr>
          <w:ilvl w:val="0"/>
          <w:numId w:val="1"/>
        </w:numPr>
        <w:tabs>
          <w:tab w:val="left" w:pos="993"/>
        </w:tabs>
        <w:spacing w:before="0" w:line="240" w:lineRule="auto"/>
        <w:rPr>
          <w:sz w:val="27"/>
          <w:szCs w:val="27"/>
        </w:rPr>
      </w:pPr>
      <w:r w:rsidRPr="00E56219">
        <w:rPr>
          <w:sz w:val="27"/>
          <w:szCs w:val="27"/>
        </w:rPr>
        <w:t>Единственным критерием для определения победителя является наименьшая сумма единичных расценок на услуги, в соответствии со спецификацией без учета НДС при условии соответствия самой заявки условиям настоящего запроса котировок. При этом оценка и сопоставление заявок, которые содержат предложения о поставке товаров российского происхождения, выполнении работ, оказании услуг российскими лицами, производятся по цене договора, сниженной относительно указанной в заявке на 15 процентов, а договор с победителем заключается по цене договора, предложенной участником в его заявке.</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 xml:space="preserve">Исполнитель самостоятельно несет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ЗК. </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При проведении запроса котировок  Закупочная комиссия вправе в соответствии с нормами, установленными Положением о порядке проведения закупок товаров, работ, услуг для нужд АО «НЭСК» (Положение о закупке) (протокол заседания Совета Директоров от 16.10.2018 №5) принять решение о проведении процедуры понижения цены – переторжки.</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В составе заявки необходимо представить следующий пакет документов:</w:t>
      </w:r>
    </w:p>
    <w:p w:rsidR="00E56219" w:rsidRPr="00E56219" w:rsidRDefault="00E56219" w:rsidP="00E56219">
      <w:pPr>
        <w:numPr>
          <w:ilvl w:val="1"/>
          <w:numId w:val="1"/>
        </w:numPr>
        <w:tabs>
          <w:tab w:val="clear" w:pos="3260"/>
          <w:tab w:val="num" w:pos="708"/>
          <w:tab w:val="left" w:pos="1276"/>
        </w:tabs>
        <w:spacing w:after="0" w:line="240" w:lineRule="auto"/>
        <w:ind w:left="0" w:firstLine="567"/>
        <w:jc w:val="both"/>
        <w:rPr>
          <w:rFonts w:ascii="Times New Roman" w:hAnsi="Times New Roman" w:cs="Times New Roman"/>
          <w:sz w:val="27"/>
          <w:szCs w:val="27"/>
        </w:rPr>
      </w:pPr>
      <w:r w:rsidRPr="00E56219">
        <w:rPr>
          <w:rFonts w:ascii="Times New Roman" w:hAnsi="Times New Roman" w:cs="Times New Roman"/>
          <w:sz w:val="27"/>
          <w:szCs w:val="27"/>
        </w:rPr>
        <w:t>Заверенные исполнителем копии учредительных документов;</w:t>
      </w:r>
    </w:p>
    <w:p w:rsidR="00E56219" w:rsidRPr="00E56219" w:rsidRDefault="00E56219" w:rsidP="00E56219">
      <w:pPr>
        <w:numPr>
          <w:ilvl w:val="1"/>
          <w:numId w:val="1"/>
        </w:numPr>
        <w:tabs>
          <w:tab w:val="clear" w:pos="3260"/>
          <w:tab w:val="num" w:pos="708"/>
          <w:tab w:val="left" w:pos="1276"/>
        </w:tabs>
        <w:spacing w:after="0" w:line="240" w:lineRule="auto"/>
        <w:ind w:left="0" w:firstLine="567"/>
        <w:jc w:val="both"/>
        <w:rPr>
          <w:rFonts w:ascii="Times New Roman" w:hAnsi="Times New Roman" w:cs="Times New Roman"/>
          <w:sz w:val="27"/>
          <w:szCs w:val="27"/>
        </w:rPr>
      </w:pPr>
      <w:r w:rsidRPr="00E56219">
        <w:rPr>
          <w:rFonts w:ascii="Times New Roman" w:hAnsi="Times New Roman" w:cs="Times New Roman"/>
          <w:sz w:val="27"/>
          <w:szCs w:val="27"/>
        </w:rPr>
        <w:t>Заверенную исполнителем копию свидетельства о постановке на учет в налоговом органе;</w:t>
      </w:r>
    </w:p>
    <w:p w:rsidR="00E56219" w:rsidRPr="00E56219" w:rsidRDefault="00E56219" w:rsidP="00E56219">
      <w:pPr>
        <w:numPr>
          <w:ilvl w:val="1"/>
          <w:numId w:val="1"/>
        </w:numPr>
        <w:tabs>
          <w:tab w:val="clear" w:pos="3260"/>
          <w:tab w:val="num" w:pos="708"/>
          <w:tab w:val="left" w:pos="1276"/>
        </w:tabs>
        <w:spacing w:after="0" w:line="240" w:lineRule="auto"/>
        <w:ind w:left="0" w:firstLine="567"/>
        <w:jc w:val="both"/>
        <w:rPr>
          <w:rFonts w:ascii="Times New Roman" w:hAnsi="Times New Roman" w:cs="Times New Roman"/>
          <w:sz w:val="27"/>
          <w:szCs w:val="27"/>
        </w:rPr>
      </w:pPr>
      <w:r w:rsidRPr="00E56219">
        <w:rPr>
          <w:rFonts w:ascii="Times New Roman" w:hAnsi="Times New Roman" w:cs="Times New Roman"/>
          <w:sz w:val="27"/>
          <w:szCs w:val="27"/>
        </w:rPr>
        <w:t>Заверенную исполнителем копию свидетельства о регистрации исполнителя в качестве юридического лица (индивидуального предпринимателя), подтверждающего регистрацию на территории Российской Федерации (для юридических лиц, зарегистрированных до 1 июля 2002 года дополнительно - заверенную копию свидетельства о внесении записи в Единый государственный реестр юридических лиц, зарегистрированных до 1 июля 2002 года). Для юридических лиц, зарегистрированных после 01.01.2017 г. заверенную копию Листа записи Единого государственного реестра юридических лиц. Для физических лиц, зарегистрированных в качестве индивидуального предпринимателя после 01.01.2017 - заверенную копию Листа записи Единого государственного реестра индивидуальных предпринимателей;</w:t>
      </w:r>
    </w:p>
    <w:p w:rsidR="00E56219" w:rsidRPr="00E56219" w:rsidRDefault="00E56219" w:rsidP="00E56219">
      <w:pPr>
        <w:numPr>
          <w:ilvl w:val="1"/>
          <w:numId w:val="1"/>
        </w:numPr>
        <w:tabs>
          <w:tab w:val="clear" w:pos="3260"/>
          <w:tab w:val="num" w:pos="708"/>
          <w:tab w:val="left" w:pos="1276"/>
        </w:tabs>
        <w:spacing w:after="0" w:line="240" w:lineRule="auto"/>
        <w:ind w:left="0" w:firstLine="567"/>
        <w:jc w:val="both"/>
        <w:rPr>
          <w:rFonts w:ascii="Times New Roman" w:hAnsi="Times New Roman" w:cs="Times New Roman"/>
          <w:sz w:val="27"/>
          <w:szCs w:val="27"/>
        </w:rPr>
      </w:pPr>
      <w:r w:rsidRPr="00E56219">
        <w:rPr>
          <w:rFonts w:ascii="Times New Roman" w:hAnsi="Times New Roman" w:cs="Times New Roman"/>
          <w:sz w:val="27"/>
          <w:szCs w:val="27"/>
        </w:rPr>
        <w:t>Выписку из единого реестра юридических лиц, полученную не ранее, чем за месяц до публикации настоящего извещения, оригинал, заверенную исполнителем копию или в форме электронного pdf-документа, подписанного усиленной квалифицированной электронной подписью налогового органа;</w:t>
      </w:r>
    </w:p>
    <w:p w:rsidR="00E56219" w:rsidRPr="00E56219" w:rsidRDefault="00E56219" w:rsidP="00E56219">
      <w:pPr>
        <w:numPr>
          <w:ilvl w:val="1"/>
          <w:numId w:val="1"/>
        </w:numPr>
        <w:tabs>
          <w:tab w:val="clear" w:pos="3260"/>
          <w:tab w:val="num" w:pos="708"/>
          <w:tab w:val="left" w:pos="1276"/>
        </w:tabs>
        <w:spacing w:after="0" w:line="240" w:lineRule="auto"/>
        <w:ind w:left="0" w:firstLine="567"/>
        <w:jc w:val="both"/>
        <w:rPr>
          <w:rFonts w:ascii="Times New Roman" w:hAnsi="Times New Roman" w:cs="Times New Roman"/>
          <w:sz w:val="27"/>
          <w:szCs w:val="27"/>
        </w:rPr>
      </w:pPr>
      <w:r w:rsidRPr="00E56219">
        <w:rPr>
          <w:rFonts w:ascii="Times New Roman" w:hAnsi="Times New Roman" w:cs="Times New Roman"/>
          <w:sz w:val="27"/>
          <w:szCs w:val="27"/>
        </w:rPr>
        <w:lastRenderedPageBreak/>
        <w:t>Копии документов, выданных ФБУ Ростест и/или ФГУП ВНИИМС, для подтверждения полномочий на оказание услуг в рамках данного запроса котировок;</w:t>
      </w:r>
    </w:p>
    <w:p w:rsidR="00E56219" w:rsidRPr="00E56219" w:rsidRDefault="00E56219" w:rsidP="00E56219">
      <w:pPr>
        <w:numPr>
          <w:ilvl w:val="1"/>
          <w:numId w:val="1"/>
        </w:numPr>
        <w:tabs>
          <w:tab w:val="clear" w:pos="3260"/>
          <w:tab w:val="num" w:pos="708"/>
          <w:tab w:val="left" w:pos="1276"/>
        </w:tabs>
        <w:spacing w:after="0" w:line="240" w:lineRule="auto"/>
        <w:ind w:left="0" w:firstLine="567"/>
        <w:jc w:val="both"/>
        <w:rPr>
          <w:rFonts w:ascii="Times New Roman" w:hAnsi="Times New Roman" w:cs="Times New Roman"/>
          <w:sz w:val="27"/>
          <w:szCs w:val="27"/>
        </w:rPr>
      </w:pPr>
      <w:r w:rsidRPr="00E56219">
        <w:rPr>
          <w:rFonts w:ascii="Times New Roman" w:hAnsi="Times New Roman" w:cs="Times New Roman"/>
          <w:sz w:val="27"/>
          <w:szCs w:val="27"/>
        </w:rPr>
        <w:t>Анкету участника ЗК по форме (Приложение 4);</w:t>
      </w:r>
    </w:p>
    <w:p w:rsidR="00E56219" w:rsidRPr="00E56219" w:rsidRDefault="00E56219" w:rsidP="00E56219">
      <w:pPr>
        <w:numPr>
          <w:ilvl w:val="1"/>
          <w:numId w:val="1"/>
        </w:numPr>
        <w:tabs>
          <w:tab w:val="clear" w:pos="3260"/>
          <w:tab w:val="num" w:pos="708"/>
          <w:tab w:val="left" w:pos="1276"/>
        </w:tabs>
        <w:spacing w:after="0" w:line="240" w:lineRule="auto"/>
        <w:ind w:left="0" w:firstLine="567"/>
        <w:jc w:val="both"/>
        <w:rPr>
          <w:rFonts w:ascii="Times New Roman" w:hAnsi="Times New Roman" w:cs="Times New Roman"/>
          <w:sz w:val="27"/>
          <w:szCs w:val="27"/>
        </w:rPr>
      </w:pPr>
      <w:r w:rsidRPr="00E56219">
        <w:rPr>
          <w:rFonts w:ascii="Times New Roman" w:hAnsi="Times New Roman" w:cs="Times New Roman"/>
          <w:sz w:val="27"/>
          <w:szCs w:val="27"/>
        </w:rPr>
        <w:t>Если участник соответствует критериям отнесения к субъектам малого и среднего предпринимательства, установленным статьей 4 Федерального закона от 24 июля 2007 г. №209-ФЗ «О развитии малого и среднего предпринимательства в Российской Федерации», декларацию о соответствии таким критериям по форме (Приложение 5);</w:t>
      </w:r>
    </w:p>
    <w:p w:rsidR="00E56219" w:rsidRPr="00E56219" w:rsidRDefault="00E56219" w:rsidP="00E56219">
      <w:pPr>
        <w:numPr>
          <w:ilvl w:val="1"/>
          <w:numId w:val="1"/>
        </w:numPr>
        <w:tabs>
          <w:tab w:val="clear" w:pos="3260"/>
          <w:tab w:val="num" w:pos="708"/>
          <w:tab w:val="left" w:pos="1276"/>
        </w:tabs>
        <w:spacing w:after="0" w:line="240" w:lineRule="auto"/>
        <w:ind w:left="0" w:firstLine="567"/>
        <w:jc w:val="both"/>
        <w:rPr>
          <w:rFonts w:ascii="Times New Roman" w:hAnsi="Times New Roman" w:cs="Times New Roman"/>
          <w:sz w:val="27"/>
          <w:szCs w:val="27"/>
        </w:rPr>
      </w:pPr>
      <w:r w:rsidRPr="00E56219">
        <w:rPr>
          <w:rFonts w:ascii="Times New Roman" w:hAnsi="Times New Roman" w:cs="Times New Roman"/>
          <w:sz w:val="27"/>
          <w:szCs w:val="27"/>
        </w:rPr>
        <w:t>Справку о выполнении аналогичных договоров не менее чем за 3 года по форме (Приложение 6);</w:t>
      </w:r>
    </w:p>
    <w:p w:rsidR="00E56219" w:rsidRPr="00E56219" w:rsidRDefault="00E56219" w:rsidP="00E56219">
      <w:pPr>
        <w:numPr>
          <w:ilvl w:val="1"/>
          <w:numId w:val="1"/>
        </w:numPr>
        <w:tabs>
          <w:tab w:val="clear" w:pos="3260"/>
          <w:tab w:val="num" w:pos="708"/>
          <w:tab w:val="left" w:pos="1276"/>
        </w:tabs>
        <w:spacing w:after="0" w:line="240" w:lineRule="auto"/>
        <w:ind w:left="0" w:firstLine="567"/>
        <w:jc w:val="both"/>
        <w:rPr>
          <w:rFonts w:ascii="Times New Roman" w:hAnsi="Times New Roman" w:cs="Times New Roman"/>
          <w:sz w:val="27"/>
          <w:szCs w:val="27"/>
        </w:rPr>
      </w:pPr>
      <w:r w:rsidRPr="00E56219">
        <w:rPr>
          <w:rFonts w:ascii="Times New Roman" w:hAnsi="Times New Roman" w:cs="Times New Roman"/>
          <w:sz w:val="27"/>
          <w:szCs w:val="27"/>
        </w:rPr>
        <w:t>Копии договоров и актов приемки выполненных работ в подтверждение наличия опыта выполнения аналогичных договоров не менее 3-х лет;</w:t>
      </w:r>
    </w:p>
    <w:p w:rsidR="00E56219" w:rsidRPr="00E56219" w:rsidRDefault="00E56219" w:rsidP="00E56219">
      <w:pPr>
        <w:numPr>
          <w:ilvl w:val="1"/>
          <w:numId w:val="1"/>
        </w:numPr>
        <w:tabs>
          <w:tab w:val="clear" w:pos="3260"/>
          <w:tab w:val="num" w:pos="708"/>
          <w:tab w:val="left" w:pos="1276"/>
        </w:tabs>
        <w:spacing w:after="0" w:line="240" w:lineRule="auto"/>
        <w:ind w:left="0" w:firstLine="567"/>
        <w:jc w:val="both"/>
        <w:rPr>
          <w:rFonts w:ascii="Times New Roman" w:hAnsi="Times New Roman" w:cs="Times New Roman"/>
          <w:sz w:val="27"/>
          <w:szCs w:val="27"/>
        </w:rPr>
      </w:pPr>
      <w:r w:rsidRPr="00E56219">
        <w:rPr>
          <w:rFonts w:ascii="Times New Roman" w:hAnsi="Times New Roman" w:cs="Times New Roman"/>
          <w:sz w:val="27"/>
          <w:szCs w:val="27"/>
        </w:rPr>
        <w:t>Справку о материально-технических ресурсах по форме (Приложение 7);</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Организатор вправе отклонить предложение участника, в случае не предоставления документов, указанных в п. 27 настоящего извещения.</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В случае если подавшие предложения исполнителем удовлетворяют любому из следующих условий:</w:t>
      </w:r>
    </w:p>
    <w:p w:rsidR="00E56219" w:rsidRPr="00E56219" w:rsidRDefault="00E56219" w:rsidP="00E56219">
      <w:pPr>
        <w:pStyle w:val="a6"/>
        <w:tabs>
          <w:tab w:val="left" w:pos="142"/>
        </w:tabs>
        <w:spacing w:line="240" w:lineRule="auto"/>
        <w:ind w:left="142" w:hanging="142"/>
        <w:rPr>
          <w:sz w:val="27"/>
          <w:szCs w:val="27"/>
        </w:rPr>
      </w:pPr>
      <w:r w:rsidRPr="00E56219">
        <w:rPr>
          <w:sz w:val="27"/>
          <w:szCs w:val="27"/>
        </w:rPr>
        <w:t>-</w:t>
      </w:r>
      <w:r w:rsidRPr="00E56219">
        <w:rPr>
          <w:sz w:val="27"/>
          <w:szCs w:val="27"/>
        </w:rPr>
        <w:tab/>
      </w:r>
      <w:r w:rsidRPr="00E56219">
        <w:rPr>
          <w:sz w:val="27"/>
          <w:szCs w:val="27"/>
          <w:lang w:val="ru-RU"/>
        </w:rPr>
        <w:t>в</w:t>
      </w:r>
      <w:r w:rsidRPr="00E56219">
        <w:rPr>
          <w:sz w:val="27"/>
          <w:szCs w:val="27"/>
        </w:rPr>
        <w:t xml:space="preserve"> состав учредителей (акционеров) компаний входят одни и те же лица (юридические либо физические), причем их совокупная доля в каждой из компаний превышает 50%;</w:t>
      </w:r>
    </w:p>
    <w:p w:rsidR="00E56219" w:rsidRPr="00E56219" w:rsidRDefault="00E56219" w:rsidP="00E56219">
      <w:pPr>
        <w:pStyle w:val="a6"/>
        <w:tabs>
          <w:tab w:val="left" w:pos="142"/>
        </w:tabs>
        <w:spacing w:line="240" w:lineRule="auto"/>
        <w:ind w:left="142" w:hanging="142"/>
        <w:rPr>
          <w:sz w:val="27"/>
          <w:szCs w:val="27"/>
        </w:rPr>
      </w:pPr>
      <w:r w:rsidRPr="00E56219">
        <w:rPr>
          <w:sz w:val="27"/>
          <w:szCs w:val="27"/>
        </w:rPr>
        <w:t>-</w:t>
      </w:r>
      <w:r w:rsidRPr="00E56219">
        <w:rPr>
          <w:sz w:val="27"/>
          <w:szCs w:val="27"/>
        </w:rPr>
        <w:tab/>
      </w:r>
      <w:r w:rsidRPr="00E56219">
        <w:rPr>
          <w:sz w:val="27"/>
          <w:szCs w:val="27"/>
          <w:lang w:val="ru-RU"/>
        </w:rPr>
        <w:t>о</w:t>
      </w:r>
      <w:r w:rsidRPr="00E56219">
        <w:rPr>
          <w:sz w:val="27"/>
          <w:szCs w:val="27"/>
        </w:rPr>
        <w:t>дна из компаний владеет более чем 50% другой;</w:t>
      </w:r>
    </w:p>
    <w:p w:rsidR="00E56219" w:rsidRPr="00E56219" w:rsidRDefault="00E56219" w:rsidP="00E56219">
      <w:pPr>
        <w:pStyle w:val="a6"/>
        <w:tabs>
          <w:tab w:val="left" w:pos="142"/>
        </w:tabs>
        <w:spacing w:line="240" w:lineRule="auto"/>
        <w:ind w:left="142" w:hanging="142"/>
        <w:rPr>
          <w:sz w:val="27"/>
          <w:szCs w:val="27"/>
        </w:rPr>
      </w:pPr>
      <w:r w:rsidRPr="00E56219">
        <w:rPr>
          <w:sz w:val="27"/>
          <w:szCs w:val="27"/>
        </w:rPr>
        <w:t>-</w:t>
      </w:r>
      <w:r w:rsidRPr="00E56219">
        <w:rPr>
          <w:sz w:val="27"/>
          <w:szCs w:val="27"/>
        </w:rPr>
        <w:tab/>
      </w:r>
      <w:r w:rsidRPr="00E56219">
        <w:rPr>
          <w:sz w:val="27"/>
          <w:szCs w:val="27"/>
          <w:lang w:val="ru-RU"/>
        </w:rPr>
        <w:t>исполнительный</w:t>
      </w:r>
      <w:r w:rsidRPr="00E56219">
        <w:rPr>
          <w:sz w:val="27"/>
          <w:szCs w:val="27"/>
        </w:rPr>
        <w:t xml:space="preserve"> орган один и тот же, </w:t>
      </w:r>
    </w:p>
    <w:p w:rsidR="00E56219" w:rsidRPr="00E56219" w:rsidRDefault="00E56219" w:rsidP="00E56219">
      <w:pPr>
        <w:pStyle w:val="a5"/>
        <w:spacing w:before="0" w:line="240" w:lineRule="auto"/>
        <w:rPr>
          <w:sz w:val="27"/>
          <w:szCs w:val="27"/>
        </w:rPr>
      </w:pPr>
      <w:r w:rsidRPr="00E56219">
        <w:rPr>
          <w:sz w:val="27"/>
          <w:szCs w:val="27"/>
        </w:rPr>
        <w:t>то в этом случае они рассматриваются как единая группа аффилированных между собой лиц, и от них должно быть представлено одно единое Предложение, в противном случае Закупочная комиссия имеет право отклонить все по</w:t>
      </w:r>
      <w:r w:rsidR="00F353F0">
        <w:rPr>
          <w:sz w:val="27"/>
          <w:szCs w:val="27"/>
        </w:rPr>
        <w:t>ступившие от данной группы лиц п</w:t>
      </w:r>
      <w:r w:rsidRPr="00E56219">
        <w:rPr>
          <w:sz w:val="27"/>
          <w:szCs w:val="27"/>
        </w:rPr>
        <w:t>редложения.</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 xml:space="preserve">Предложение участника должно полностью отвечать каждому из предъявленных требований или быть лучше, то есть указанные требования являются пороговыми. Если хотя бы по одному требованию предложение участника не удовлетворяет условиям запроса котировок, оно может быть отклонено. </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Организатор закупки вправе потребовать у участника запроса котировок уточнить и подать заявку с уточненной ценой, если участником были допущены отклонения от затребованного способа подсчета цены (например, не учтены, хотя это требовалось, расходы на транспортировку, страхование, уплату таможенных пошлин, налогов и другие платежи) или отклонить заявку.</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 xml:space="preserve">Предполагается, что подведение итогов ЗК и подписание протокола по оценке заявок и выбору победителя будет осуществлено с </w:t>
      </w:r>
      <w:r w:rsidR="009C5B87">
        <w:rPr>
          <w:sz w:val="27"/>
          <w:szCs w:val="27"/>
        </w:rPr>
        <w:t>07</w:t>
      </w:r>
      <w:r w:rsidRPr="00E56219">
        <w:rPr>
          <w:sz w:val="27"/>
          <w:szCs w:val="27"/>
          <w:highlight w:val="yellow"/>
        </w:rPr>
        <w:t>.12.20</w:t>
      </w:r>
      <w:r w:rsidR="00110C2E">
        <w:rPr>
          <w:sz w:val="27"/>
          <w:szCs w:val="27"/>
          <w:highlight w:val="yellow"/>
        </w:rPr>
        <w:t>20</w:t>
      </w:r>
      <w:r w:rsidRPr="00E56219">
        <w:rPr>
          <w:sz w:val="27"/>
          <w:szCs w:val="27"/>
          <w:highlight w:val="yellow"/>
        </w:rPr>
        <w:t xml:space="preserve"> г. по </w:t>
      </w:r>
      <w:r w:rsidR="009C5B87">
        <w:rPr>
          <w:sz w:val="27"/>
          <w:szCs w:val="27"/>
          <w:highlight w:val="yellow"/>
        </w:rPr>
        <w:t>18</w:t>
      </w:r>
      <w:bookmarkStart w:id="0" w:name="_GoBack"/>
      <w:bookmarkEnd w:id="0"/>
      <w:r w:rsidRPr="00E56219">
        <w:rPr>
          <w:sz w:val="27"/>
          <w:szCs w:val="27"/>
          <w:highlight w:val="yellow"/>
        </w:rPr>
        <w:t>.12.20</w:t>
      </w:r>
      <w:r w:rsidR="00110C2E">
        <w:rPr>
          <w:sz w:val="27"/>
          <w:szCs w:val="27"/>
          <w:highlight w:val="yellow"/>
        </w:rPr>
        <w:t>20</w:t>
      </w:r>
      <w:r w:rsidRPr="00E56219">
        <w:rPr>
          <w:sz w:val="27"/>
          <w:szCs w:val="27"/>
          <w:highlight w:val="yellow"/>
        </w:rPr>
        <w:t xml:space="preserve"> г.</w:t>
      </w:r>
      <w:r w:rsidRPr="00E56219">
        <w:rPr>
          <w:sz w:val="27"/>
          <w:szCs w:val="27"/>
        </w:rPr>
        <w:t xml:space="preserve"> Организатор запроса котировок вправе, по решению закупочной комиссии, при необходимости, изменить данный срок.</w:t>
      </w:r>
    </w:p>
    <w:p w:rsidR="00E56219" w:rsidRPr="00E56219" w:rsidRDefault="00E56219" w:rsidP="00E56219">
      <w:pPr>
        <w:pStyle w:val="a5"/>
        <w:numPr>
          <w:ilvl w:val="0"/>
          <w:numId w:val="1"/>
        </w:numPr>
        <w:tabs>
          <w:tab w:val="left" w:pos="993"/>
        </w:tabs>
        <w:spacing w:before="0" w:line="240" w:lineRule="auto"/>
        <w:rPr>
          <w:sz w:val="27"/>
          <w:szCs w:val="27"/>
        </w:rPr>
      </w:pPr>
      <w:r w:rsidRPr="00E56219">
        <w:rPr>
          <w:sz w:val="27"/>
          <w:szCs w:val="27"/>
        </w:rPr>
        <w:t xml:space="preserve">Договор между Заказчиком и победителем заключается не ранее чем через десять дней с даты размещения в ЕИС итогового протокола. Срок для подписания договора с участником закупки, выбранным в качестве победителя, </w:t>
      </w:r>
      <w:r w:rsidRPr="00E56219">
        <w:rPr>
          <w:sz w:val="27"/>
          <w:szCs w:val="27"/>
        </w:rPr>
        <w:lastRenderedPageBreak/>
        <w:t xml:space="preserve">должен составлять не более 20 дней с даты размещения в ЕИС итогового протокола. В случае не подписания договора участником закупки в указанный срок, то </w:t>
      </w:r>
      <w:r w:rsidR="00F353F0">
        <w:rPr>
          <w:sz w:val="27"/>
          <w:szCs w:val="27"/>
        </w:rPr>
        <w:t>п</w:t>
      </w:r>
      <w:r w:rsidRPr="00E56219">
        <w:rPr>
          <w:sz w:val="27"/>
          <w:szCs w:val="27"/>
        </w:rPr>
        <w:t xml:space="preserve">редложение такого участника будет отклонено. Участник, занявший в итоговой ранжировке второе место, сможет претендовать на победу. </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Организатор имеет право отказаться от всех полученных предложений по любой причине или прекратить процедуру запроса котировок до момента окончания приема заявок, не неся при этом никакой ответственности перед Участниками.</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 xml:space="preserve">В процессе подготовки предложения </w:t>
      </w:r>
      <w:r w:rsidR="00F353F0">
        <w:rPr>
          <w:sz w:val="27"/>
          <w:szCs w:val="27"/>
        </w:rPr>
        <w:t>у</w:t>
      </w:r>
      <w:r w:rsidRPr="00E56219">
        <w:rPr>
          <w:sz w:val="27"/>
          <w:szCs w:val="27"/>
        </w:rPr>
        <w:t>частники вправе обратиться к Организатору ЗК за разъяснениями настоящей закупочной документации. Запросы на разъяснение положений закупочной документации должны быть направлены через ЭТП или в письменной форме на имя секретаря Закупочной комиссии за подписью руководителя организации или иного ответственного лица Участника.</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 xml:space="preserve">Организатор ЗК обязуется в течение 3 рабочих дней с момента поступления </w:t>
      </w:r>
      <w:r w:rsidR="00F353F0">
        <w:rPr>
          <w:sz w:val="27"/>
          <w:szCs w:val="27"/>
        </w:rPr>
        <w:t>запроса от у</w:t>
      </w:r>
      <w:r w:rsidRPr="00E56219">
        <w:rPr>
          <w:sz w:val="27"/>
          <w:szCs w:val="27"/>
        </w:rPr>
        <w:t xml:space="preserve">частника ответить на любой вопрос, который он получит не позднее, чем за 3 дня до истечения срока подачи предложений. </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Указанные на ЭТП сроки рассмотрения предложений, а также сроки подведения итогов являются ориентировочными, Организатор вправе, при необходимости, их изменить.</w:t>
      </w:r>
    </w:p>
    <w:p w:rsidR="00E56219" w:rsidRPr="00E56219" w:rsidRDefault="00E56219" w:rsidP="00E56219">
      <w:pPr>
        <w:pStyle w:val="a5"/>
        <w:numPr>
          <w:ilvl w:val="0"/>
          <w:numId w:val="1"/>
        </w:numPr>
        <w:tabs>
          <w:tab w:val="clear" w:pos="1134"/>
          <w:tab w:val="num" w:pos="851"/>
          <w:tab w:val="left" w:pos="993"/>
        </w:tabs>
        <w:spacing w:before="0" w:line="240" w:lineRule="auto"/>
        <w:rPr>
          <w:sz w:val="27"/>
          <w:szCs w:val="27"/>
        </w:rPr>
      </w:pPr>
      <w:r w:rsidRPr="00E56219">
        <w:rPr>
          <w:sz w:val="27"/>
          <w:szCs w:val="27"/>
        </w:rPr>
        <w:t>Контактные лица и исполнители:</w:t>
      </w:r>
    </w:p>
    <w:p w:rsidR="00E56219" w:rsidRPr="00E56219" w:rsidRDefault="00E56219" w:rsidP="00E56219">
      <w:pPr>
        <w:pStyle w:val="a5"/>
        <w:numPr>
          <w:ilvl w:val="1"/>
          <w:numId w:val="1"/>
        </w:numPr>
        <w:tabs>
          <w:tab w:val="clear" w:pos="3260"/>
          <w:tab w:val="num" w:pos="708"/>
          <w:tab w:val="left" w:pos="1276"/>
        </w:tabs>
        <w:spacing w:before="0" w:line="240" w:lineRule="auto"/>
        <w:ind w:left="0" w:firstLine="567"/>
        <w:rPr>
          <w:sz w:val="27"/>
          <w:szCs w:val="27"/>
        </w:rPr>
      </w:pPr>
      <w:r w:rsidRPr="00E56219">
        <w:rPr>
          <w:sz w:val="27"/>
          <w:szCs w:val="27"/>
        </w:rPr>
        <w:t>Ответственный исполнитель по вопросам Технического задания: начальник отдела эксплуатации АИИСКУЭ АО «НЭСК» - Мищенко Максим Владимирович, телефон: 8-861-992-70-00 (90-82).</w:t>
      </w:r>
    </w:p>
    <w:p w:rsidR="00E56219" w:rsidRPr="00E56219" w:rsidRDefault="00E56219" w:rsidP="00E56219">
      <w:pPr>
        <w:pStyle w:val="a5"/>
        <w:numPr>
          <w:ilvl w:val="1"/>
          <w:numId w:val="1"/>
        </w:numPr>
        <w:tabs>
          <w:tab w:val="clear" w:pos="3260"/>
          <w:tab w:val="num" w:pos="708"/>
          <w:tab w:val="num" w:pos="851"/>
          <w:tab w:val="left" w:pos="1276"/>
        </w:tabs>
        <w:spacing w:before="0" w:line="240" w:lineRule="auto"/>
        <w:ind w:left="0" w:firstLine="567"/>
        <w:rPr>
          <w:sz w:val="27"/>
          <w:szCs w:val="27"/>
        </w:rPr>
      </w:pPr>
      <w:r w:rsidRPr="00E56219">
        <w:rPr>
          <w:sz w:val="27"/>
          <w:szCs w:val="27"/>
        </w:rPr>
        <w:t xml:space="preserve">Ответственный секретарь Закупочной комиссии: </w:t>
      </w:r>
      <w:r w:rsidR="00907C93">
        <w:rPr>
          <w:sz w:val="27"/>
          <w:szCs w:val="27"/>
        </w:rPr>
        <w:t>ведущий специалист сектора</w:t>
      </w:r>
      <w:r w:rsidRPr="00E56219">
        <w:rPr>
          <w:sz w:val="27"/>
          <w:szCs w:val="27"/>
        </w:rPr>
        <w:t xml:space="preserve"> закупок АО «НЭСК» - Соболевская Майя Владимировна, телефон 8-861-992-76-10, 8-988-557-31-19.</w:t>
      </w:r>
    </w:p>
    <w:p w:rsidR="00E56219" w:rsidRPr="00E56219" w:rsidRDefault="00E56219" w:rsidP="00E56219">
      <w:pPr>
        <w:pStyle w:val="a5"/>
        <w:spacing w:before="0" w:line="240" w:lineRule="auto"/>
        <w:ind w:left="567"/>
        <w:rPr>
          <w:sz w:val="27"/>
          <w:szCs w:val="27"/>
        </w:rPr>
      </w:pPr>
    </w:p>
    <w:p w:rsidR="00E56219" w:rsidRPr="00E56219" w:rsidRDefault="00E56219" w:rsidP="00E56219">
      <w:pPr>
        <w:pStyle w:val="2"/>
        <w:shd w:val="clear" w:color="auto" w:fill="auto"/>
        <w:spacing w:before="0" w:line="240" w:lineRule="auto"/>
        <w:ind w:left="20" w:right="23" w:firstLine="0"/>
        <w:rPr>
          <w:rFonts w:ascii="Times New Roman" w:hAnsi="Times New Roman" w:cs="Times New Roman"/>
          <w:sz w:val="27"/>
          <w:szCs w:val="27"/>
        </w:rPr>
      </w:pPr>
      <w:r w:rsidRPr="00E56219">
        <w:rPr>
          <w:rStyle w:val="10"/>
          <w:rFonts w:eastAsiaTheme="minorHAnsi"/>
          <w:sz w:val="27"/>
          <w:szCs w:val="27"/>
        </w:rPr>
        <w:t>Приложения</w:t>
      </w:r>
      <w:r w:rsidRPr="00E56219">
        <w:rPr>
          <w:rFonts w:ascii="Times New Roman" w:hAnsi="Times New Roman" w:cs="Times New Roman"/>
          <w:sz w:val="27"/>
          <w:szCs w:val="27"/>
        </w:rPr>
        <w:t xml:space="preserve">: </w:t>
      </w:r>
    </w:p>
    <w:p w:rsidR="00E56219" w:rsidRPr="00E56219" w:rsidRDefault="00E56219" w:rsidP="00E56219">
      <w:pPr>
        <w:pStyle w:val="2"/>
        <w:numPr>
          <w:ilvl w:val="0"/>
          <w:numId w:val="2"/>
        </w:numPr>
        <w:shd w:val="clear" w:color="auto" w:fill="auto"/>
        <w:spacing w:before="0" w:line="240" w:lineRule="auto"/>
        <w:ind w:left="284" w:right="23" w:hanging="284"/>
        <w:rPr>
          <w:rFonts w:ascii="Times New Roman" w:hAnsi="Times New Roman" w:cs="Times New Roman"/>
          <w:sz w:val="27"/>
          <w:szCs w:val="27"/>
        </w:rPr>
      </w:pPr>
      <w:r w:rsidRPr="00E56219">
        <w:rPr>
          <w:rFonts w:ascii="Times New Roman" w:hAnsi="Times New Roman" w:cs="Times New Roman"/>
          <w:sz w:val="27"/>
          <w:szCs w:val="27"/>
        </w:rPr>
        <w:t>Приложение 1 - Заявка на запрос котировок на 2 л.</w:t>
      </w:r>
    </w:p>
    <w:p w:rsidR="00E56219" w:rsidRPr="00E56219" w:rsidRDefault="00E56219" w:rsidP="00E56219">
      <w:pPr>
        <w:pStyle w:val="2"/>
        <w:numPr>
          <w:ilvl w:val="0"/>
          <w:numId w:val="2"/>
        </w:numPr>
        <w:shd w:val="clear" w:color="auto" w:fill="auto"/>
        <w:spacing w:before="0" w:line="240" w:lineRule="auto"/>
        <w:ind w:left="284" w:right="23" w:hanging="284"/>
        <w:rPr>
          <w:rFonts w:ascii="Times New Roman" w:hAnsi="Times New Roman" w:cs="Times New Roman"/>
          <w:sz w:val="27"/>
          <w:szCs w:val="27"/>
        </w:rPr>
      </w:pPr>
      <w:r w:rsidRPr="00E56219">
        <w:rPr>
          <w:rFonts w:ascii="Times New Roman" w:hAnsi="Times New Roman" w:cs="Times New Roman"/>
          <w:sz w:val="27"/>
          <w:szCs w:val="27"/>
        </w:rPr>
        <w:t>Приложение 2 - Техническое задание на 3 л.</w:t>
      </w:r>
    </w:p>
    <w:p w:rsidR="00E56219" w:rsidRPr="00E56219" w:rsidRDefault="00E56219" w:rsidP="00E56219">
      <w:pPr>
        <w:pStyle w:val="2"/>
        <w:numPr>
          <w:ilvl w:val="0"/>
          <w:numId w:val="2"/>
        </w:numPr>
        <w:shd w:val="clear" w:color="auto" w:fill="auto"/>
        <w:spacing w:before="0" w:line="240" w:lineRule="auto"/>
        <w:ind w:left="284" w:right="23" w:hanging="284"/>
        <w:rPr>
          <w:rFonts w:ascii="Times New Roman" w:hAnsi="Times New Roman" w:cs="Times New Roman"/>
          <w:sz w:val="27"/>
          <w:szCs w:val="27"/>
        </w:rPr>
      </w:pPr>
      <w:r w:rsidRPr="00E56219">
        <w:rPr>
          <w:rFonts w:ascii="Times New Roman" w:hAnsi="Times New Roman" w:cs="Times New Roman"/>
          <w:sz w:val="27"/>
          <w:szCs w:val="27"/>
        </w:rPr>
        <w:t xml:space="preserve">Приложение 3 - Проект договора на 4 л. </w:t>
      </w:r>
    </w:p>
    <w:p w:rsidR="00E56219" w:rsidRPr="00E56219" w:rsidRDefault="00E56219" w:rsidP="00E56219">
      <w:pPr>
        <w:pStyle w:val="2"/>
        <w:numPr>
          <w:ilvl w:val="0"/>
          <w:numId w:val="2"/>
        </w:numPr>
        <w:shd w:val="clear" w:color="auto" w:fill="auto"/>
        <w:spacing w:before="0" w:line="240" w:lineRule="auto"/>
        <w:ind w:left="284" w:right="23" w:hanging="284"/>
        <w:rPr>
          <w:rFonts w:ascii="Times New Roman" w:hAnsi="Times New Roman" w:cs="Times New Roman"/>
          <w:sz w:val="27"/>
          <w:szCs w:val="27"/>
        </w:rPr>
      </w:pPr>
      <w:r w:rsidRPr="00E56219">
        <w:rPr>
          <w:rFonts w:ascii="Times New Roman" w:hAnsi="Times New Roman" w:cs="Times New Roman"/>
          <w:sz w:val="27"/>
          <w:szCs w:val="27"/>
        </w:rPr>
        <w:t>Приложение 4 - Анкета Участника на 1 л.</w:t>
      </w:r>
    </w:p>
    <w:p w:rsidR="00E56219" w:rsidRPr="00E56219" w:rsidRDefault="00E56219" w:rsidP="00E56219">
      <w:pPr>
        <w:pStyle w:val="2"/>
        <w:numPr>
          <w:ilvl w:val="0"/>
          <w:numId w:val="2"/>
        </w:numPr>
        <w:shd w:val="clear" w:color="auto" w:fill="auto"/>
        <w:spacing w:before="0" w:line="240" w:lineRule="auto"/>
        <w:ind w:left="284" w:right="23" w:hanging="284"/>
        <w:rPr>
          <w:rFonts w:ascii="Times New Roman" w:hAnsi="Times New Roman" w:cs="Times New Roman"/>
          <w:sz w:val="27"/>
          <w:szCs w:val="27"/>
        </w:rPr>
      </w:pPr>
      <w:r w:rsidRPr="00E56219">
        <w:rPr>
          <w:rFonts w:ascii="Times New Roman" w:hAnsi="Times New Roman" w:cs="Times New Roman"/>
          <w:sz w:val="27"/>
          <w:szCs w:val="27"/>
        </w:rPr>
        <w:t>Приложение 5 - Декларация на 1 л.</w:t>
      </w:r>
    </w:p>
    <w:p w:rsidR="00E56219" w:rsidRPr="00E56219" w:rsidRDefault="00E56219" w:rsidP="00E56219">
      <w:pPr>
        <w:pStyle w:val="2"/>
        <w:numPr>
          <w:ilvl w:val="0"/>
          <w:numId w:val="2"/>
        </w:numPr>
        <w:shd w:val="clear" w:color="auto" w:fill="auto"/>
        <w:spacing w:before="0" w:line="240" w:lineRule="auto"/>
        <w:ind w:left="284" w:right="23" w:hanging="284"/>
        <w:rPr>
          <w:rFonts w:ascii="Times New Roman" w:hAnsi="Times New Roman" w:cs="Times New Roman"/>
          <w:sz w:val="27"/>
          <w:szCs w:val="27"/>
        </w:rPr>
      </w:pPr>
      <w:r w:rsidRPr="00E56219">
        <w:rPr>
          <w:rFonts w:ascii="Times New Roman" w:hAnsi="Times New Roman" w:cs="Times New Roman"/>
          <w:sz w:val="27"/>
          <w:szCs w:val="27"/>
        </w:rPr>
        <w:t>Приложение 6 - Справка об аналогичных договорах на 1 л.</w:t>
      </w:r>
    </w:p>
    <w:p w:rsidR="00E56219" w:rsidRPr="00907C93" w:rsidRDefault="00E56219" w:rsidP="00907C93">
      <w:pPr>
        <w:pStyle w:val="2"/>
        <w:numPr>
          <w:ilvl w:val="0"/>
          <w:numId w:val="2"/>
        </w:numPr>
        <w:shd w:val="clear" w:color="auto" w:fill="auto"/>
        <w:spacing w:before="0" w:line="240" w:lineRule="auto"/>
        <w:ind w:left="284" w:right="23" w:hanging="284"/>
        <w:rPr>
          <w:rFonts w:ascii="Times New Roman" w:hAnsi="Times New Roman" w:cs="Times New Roman"/>
          <w:sz w:val="27"/>
          <w:szCs w:val="27"/>
        </w:rPr>
      </w:pPr>
      <w:r w:rsidRPr="00907C93">
        <w:rPr>
          <w:rFonts w:ascii="Times New Roman" w:hAnsi="Times New Roman" w:cs="Times New Roman"/>
          <w:sz w:val="27"/>
          <w:szCs w:val="27"/>
        </w:rPr>
        <w:t>Приложение 7 - Справка о МТР на 1 л.</w:t>
      </w:r>
    </w:p>
    <w:p w:rsidR="00E56219" w:rsidRPr="00E56219" w:rsidRDefault="00E56219" w:rsidP="00E56219">
      <w:pPr>
        <w:pStyle w:val="2"/>
        <w:shd w:val="clear" w:color="auto" w:fill="auto"/>
        <w:spacing w:before="0" w:line="240" w:lineRule="auto"/>
        <w:ind w:left="284" w:right="23" w:firstLine="0"/>
        <w:rPr>
          <w:rFonts w:ascii="Times New Roman" w:hAnsi="Times New Roman" w:cs="Times New Roman"/>
          <w:sz w:val="27"/>
          <w:szCs w:val="27"/>
        </w:rPr>
      </w:pPr>
    </w:p>
    <w:p w:rsidR="00E56219" w:rsidRPr="00E56219" w:rsidRDefault="00E56219" w:rsidP="00E56219">
      <w:pPr>
        <w:pStyle w:val="2"/>
        <w:shd w:val="clear" w:color="auto" w:fill="auto"/>
        <w:spacing w:before="0" w:line="240" w:lineRule="auto"/>
        <w:ind w:left="284" w:right="23" w:firstLine="0"/>
        <w:rPr>
          <w:rFonts w:ascii="Times New Roman" w:hAnsi="Times New Roman" w:cs="Times New Roman"/>
          <w:sz w:val="27"/>
          <w:szCs w:val="27"/>
        </w:rPr>
      </w:pPr>
    </w:p>
    <w:p w:rsidR="00E56219" w:rsidRPr="00E56219" w:rsidRDefault="00E56219" w:rsidP="00E56219">
      <w:pPr>
        <w:pStyle w:val="2"/>
        <w:shd w:val="clear" w:color="auto" w:fill="auto"/>
        <w:spacing w:before="0" w:line="240" w:lineRule="auto"/>
        <w:ind w:left="360" w:right="23" w:firstLine="0"/>
        <w:jc w:val="left"/>
        <w:rPr>
          <w:rFonts w:ascii="Times New Roman" w:hAnsi="Times New Roman" w:cs="Times New Roman"/>
          <w:sz w:val="27"/>
          <w:szCs w:val="27"/>
        </w:rPr>
      </w:pPr>
    </w:p>
    <w:p w:rsidR="00E56219" w:rsidRPr="00E56219" w:rsidRDefault="00E56219" w:rsidP="00E56219">
      <w:pPr>
        <w:pStyle w:val="2"/>
        <w:shd w:val="clear" w:color="auto" w:fill="auto"/>
        <w:spacing w:before="0" w:line="240" w:lineRule="auto"/>
        <w:ind w:left="360" w:right="23" w:firstLine="0"/>
        <w:rPr>
          <w:rFonts w:ascii="Times New Roman" w:hAnsi="Times New Roman" w:cs="Times New Roman"/>
          <w:sz w:val="27"/>
          <w:szCs w:val="27"/>
        </w:rPr>
      </w:pPr>
    </w:p>
    <w:p w:rsidR="00E56219" w:rsidRPr="00E56219" w:rsidRDefault="000A63C7" w:rsidP="00E56219">
      <w:pPr>
        <w:pStyle w:val="2"/>
        <w:shd w:val="clear" w:color="auto" w:fill="auto"/>
        <w:spacing w:before="0" w:line="240" w:lineRule="auto"/>
        <w:ind w:right="23" w:firstLine="0"/>
        <w:rPr>
          <w:rFonts w:ascii="Times New Roman" w:hAnsi="Times New Roman" w:cs="Times New Roman"/>
          <w:sz w:val="27"/>
          <w:szCs w:val="27"/>
        </w:rPr>
      </w:pPr>
      <w:r>
        <w:rPr>
          <w:rFonts w:ascii="Times New Roman" w:hAnsi="Times New Roman" w:cs="Times New Roman"/>
          <w:sz w:val="27"/>
          <w:szCs w:val="27"/>
        </w:rPr>
        <w:t>П</w:t>
      </w:r>
      <w:r w:rsidR="00E56219" w:rsidRPr="00E56219">
        <w:rPr>
          <w:rFonts w:ascii="Times New Roman" w:hAnsi="Times New Roman" w:cs="Times New Roman"/>
          <w:sz w:val="27"/>
          <w:szCs w:val="27"/>
        </w:rPr>
        <w:t>редседател</w:t>
      </w:r>
      <w:r>
        <w:rPr>
          <w:rFonts w:ascii="Times New Roman" w:hAnsi="Times New Roman" w:cs="Times New Roman"/>
          <w:sz w:val="27"/>
          <w:szCs w:val="27"/>
        </w:rPr>
        <w:t>ь</w:t>
      </w:r>
      <w:r w:rsidR="00E56219" w:rsidRPr="00E56219">
        <w:rPr>
          <w:rFonts w:ascii="Times New Roman" w:hAnsi="Times New Roman" w:cs="Times New Roman"/>
          <w:sz w:val="27"/>
          <w:szCs w:val="27"/>
        </w:rPr>
        <w:t xml:space="preserve"> закупочной комиссии –</w:t>
      </w:r>
    </w:p>
    <w:p w:rsidR="00E56219" w:rsidRPr="00E56219" w:rsidRDefault="00E56219" w:rsidP="00E56219">
      <w:pPr>
        <w:pStyle w:val="2"/>
        <w:shd w:val="clear" w:color="auto" w:fill="auto"/>
        <w:spacing w:before="0" w:line="240" w:lineRule="auto"/>
        <w:ind w:right="23" w:firstLine="0"/>
        <w:jc w:val="left"/>
        <w:rPr>
          <w:rFonts w:ascii="Times New Roman" w:hAnsi="Times New Roman" w:cs="Times New Roman"/>
          <w:sz w:val="27"/>
          <w:szCs w:val="27"/>
        </w:rPr>
      </w:pPr>
      <w:r w:rsidRPr="00E56219">
        <w:rPr>
          <w:rFonts w:ascii="Times New Roman" w:hAnsi="Times New Roman" w:cs="Times New Roman"/>
          <w:sz w:val="27"/>
          <w:szCs w:val="27"/>
        </w:rPr>
        <w:t>Директор по финансам АО «НЭСК»                                                   Ф.И.Семенов</w:t>
      </w:r>
    </w:p>
    <w:p w:rsidR="00661E08" w:rsidRPr="00AD0FD1" w:rsidRDefault="00661E08" w:rsidP="00661E08">
      <w:pPr>
        <w:spacing w:after="0" w:line="240" w:lineRule="auto"/>
        <w:rPr>
          <w:rFonts w:ascii="Times New Roman" w:hAnsi="Times New Roman" w:cs="Times New Roman"/>
          <w:sz w:val="28"/>
          <w:szCs w:val="28"/>
        </w:rPr>
      </w:pPr>
    </w:p>
    <w:p w:rsidR="00661E08" w:rsidRDefault="00661E08" w:rsidP="00661E08">
      <w:pPr>
        <w:spacing w:after="0" w:line="240" w:lineRule="auto"/>
        <w:rPr>
          <w:rFonts w:ascii="Times New Roman" w:hAnsi="Times New Roman" w:cs="Times New Roman"/>
          <w:sz w:val="28"/>
          <w:szCs w:val="28"/>
        </w:rPr>
      </w:pPr>
    </w:p>
    <w:p w:rsidR="00661E08" w:rsidRDefault="00661E08" w:rsidP="00661E08">
      <w:pPr>
        <w:spacing w:after="0" w:line="240" w:lineRule="auto"/>
        <w:rPr>
          <w:rFonts w:ascii="Times New Roman" w:hAnsi="Times New Roman" w:cs="Times New Roman"/>
          <w:sz w:val="28"/>
          <w:szCs w:val="28"/>
        </w:rPr>
      </w:pPr>
    </w:p>
    <w:sectPr w:rsidR="00661E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A5FCE"/>
    <w:multiLevelType w:val="multilevel"/>
    <w:tmpl w:val="B030C1B0"/>
    <w:lvl w:ilvl="0">
      <w:start w:val="1"/>
      <w:numFmt w:val="decimal"/>
      <w:lvlText w:val="%1."/>
      <w:lvlJc w:val="left"/>
      <w:pPr>
        <w:tabs>
          <w:tab w:val="num" w:pos="1134"/>
        </w:tabs>
        <w:ind w:left="0" w:firstLine="567"/>
      </w:pPr>
      <w:rPr>
        <w:rFonts w:hint="default"/>
        <w:color w:val="auto"/>
      </w:rPr>
    </w:lvl>
    <w:lvl w:ilvl="1">
      <w:start w:val="1"/>
      <w:numFmt w:val="decimal"/>
      <w:lvlText w:val="%1.%2."/>
      <w:lvlJc w:val="left"/>
      <w:pPr>
        <w:tabs>
          <w:tab w:val="num" w:pos="3260"/>
        </w:tabs>
        <w:ind w:left="4678"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
    <w:nsid w:val="375F04EB"/>
    <w:multiLevelType w:val="hybridMultilevel"/>
    <w:tmpl w:val="A55ADDC8"/>
    <w:lvl w:ilvl="0" w:tplc="0419000F">
      <w:start w:val="1"/>
      <w:numFmt w:val="decimal"/>
      <w:lvlText w:val="%1."/>
      <w:lvlJc w:val="left"/>
      <w:pPr>
        <w:ind w:left="36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E08"/>
    <w:rsid w:val="000A63C7"/>
    <w:rsid w:val="00110C2E"/>
    <w:rsid w:val="002E4BAE"/>
    <w:rsid w:val="004F1855"/>
    <w:rsid w:val="00540385"/>
    <w:rsid w:val="00661E08"/>
    <w:rsid w:val="006F2F0B"/>
    <w:rsid w:val="007847D9"/>
    <w:rsid w:val="007A000C"/>
    <w:rsid w:val="00907C93"/>
    <w:rsid w:val="009C2262"/>
    <w:rsid w:val="009C5B87"/>
    <w:rsid w:val="00AD0FD1"/>
    <w:rsid w:val="00AD45D8"/>
    <w:rsid w:val="00C2774E"/>
    <w:rsid w:val="00CB6C8E"/>
    <w:rsid w:val="00DE52F9"/>
    <w:rsid w:val="00E011BF"/>
    <w:rsid w:val="00E56219"/>
    <w:rsid w:val="00EF21AE"/>
    <w:rsid w:val="00F35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1E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1E08"/>
    <w:rPr>
      <w:rFonts w:ascii="Tahoma" w:hAnsi="Tahoma" w:cs="Tahoma"/>
      <w:sz w:val="16"/>
      <w:szCs w:val="16"/>
    </w:rPr>
  </w:style>
  <w:style w:type="paragraph" w:styleId="a5">
    <w:name w:val="List Number"/>
    <w:basedOn w:val="a"/>
    <w:uiPriority w:val="99"/>
    <w:rsid w:val="00AD0FD1"/>
    <w:pPr>
      <w:autoSpaceDE w:val="0"/>
      <w:autoSpaceDN w:val="0"/>
      <w:spacing w:before="60" w:after="0" w:line="360" w:lineRule="auto"/>
      <w:jc w:val="both"/>
    </w:pPr>
    <w:rPr>
      <w:rFonts w:ascii="Times New Roman" w:eastAsia="Times New Roman" w:hAnsi="Times New Roman" w:cs="Times New Roman"/>
      <w:sz w:val="28"/>
      <w:szCs w:val="24"/>
      <w:lang w:eastAsia="ru-RU"/>
    </w:rPr>
  </w:style>
  <w:style w:type="paragraph" w:customStyle="1" w:styleId="a6">
    <w:name w:val="Подпункт"/>
    <w:basedOn w:val="a"/>
    <w:link w:val="1"/>
    <w:uiPriority w:val="99"/>
    <w:rsid w:val="00AD0FD1"/>
    <w:pPr>
      <w:tabs>
        <w:tab w:val="num" w:pos="1134"/>
      </w:tabs>
      <w:spacing w:after="0" w:line="360" w:lineRule="auto"/>
      <w:ind w:left="1134" w:hanging="1134"/>
      <w:jc w:val="both"/>
    </w:pPr>
    <w:rPr>
      <w:rFonts w:ascii="Times New Roman" w:eastAsia="Times New Roman" w:hAnsi="Times New Roman" w:cs="Times New Roman"/>
      <w:snapToGrid w:val="0"/>
      <w:sz w:val="28"/>
      <w:szCs w:val="20"/>
      <w:lang w:val="x-none" w:eastAsia="x-none"/>
    </w:rPr>
  </w:style>
  <w:style w:type="character" w:customStyle="1" w:styleId="1">
    <w:name w:val="Подпункт Знак1"/>
    <w:link w:val="a6"/>
    <w:uiPriority w:val="99"/>
    <w:locked/>
    <w:rsid w:val="00AD0FD1"/>
    <w:rPr>
      <w:rFonts w:ascii="Times New Roman" w:eastAsia="Times New Roman" w:hAnsi="Times New Roman" w:cs="Times New Roman"/>
      <w:snapToGrid w:val="0"/>
      <w:sz w:val="28"/>
      <w:szCs w:val="20"/>
      <w:lang w:val="x-none" w:eastAsia="x-none"/>
    </w:rPr>
  </w:style>
  <w:style w:type="character" w:customStyle="1" w:styleId="a7">
    <w:name w:val="Основной текст_"/>
    <w:link w:val="2"/>
    <w:rsid w:val="00AD0FD1"/>
    <w:rPr>
      <w:shd w:val="clear" w:color="auto" w:fill="FFFFFF"/>
    </w:rPr>
  </w:style>
  <w:style w:type="character" w:customStyle="1" w:styleId="10">
    <w:name w:val="Основной текст1"/>
    <w:rsid w:val="00AD0FD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2">
    <w:name w:val="Основной текст2"/>
    <w:basedOn w:val="a"/>
    <w:link w:val="a7"/>
    <w:rsid w:val="00AD0FD1"/>
    <w:pPr>
      <w:widowControl w:val="0"/>
      <w:shd w:val="clear" w:color="auto" w:fill="FFFFFF"/>
      <w:spacing w:before="480" w:after="0" w:line="274" w:lineRule="exact"/>
      <w:ind w:hanging="28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1E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1E08"/>
    <w:rPr>
      <w:rFonts w:ascii="Tahoma" w:hAnsi="Tahoma" w:cs="Tahoma"/>
      <w:sz w:val="16"/>
      <w:szCs w:val="16"/>
    </w:rPr>
  </w:style>
  <w:style w:type="paragraph" w:styleId="a5">
    <w:name w:val="List Number"/>
    <w:basedOn w:val="a"/>
    <w:uiPriority w:val="99"/>
    <w:rsid w:val="00AD0FD1"/>
    <w:pPr>
      <w:autoSpaceDE w:val="0"/>
      <w:autoSpaceDN w:val="0"/>
      <w:spacing w:before="60" w:after="0" w:line="360" w:lineRule="auto"/>
      <w:jc w:val="both"/>
    </w:pPr>
    <w:rPr>
      <w:rFonts w:ascii="Times New Roman" w:eastAsia="Times New Roman" w:hAnsi="Times New Roman" w:cs="Times New Roman"/>
      <w:sz w:val="28"/>
      <w:szCs w:val="24"/>
      <w:lang w:eastAsia="ru-RU"/>
    </w:rPr>
  </w:style>
  <w:style w:type="paragraph" w:customStyle="1" w:styleId="a6">
    <w:name w:val="Подпункт"/>
    <w:basedOn w:val="a"/>
    <w:link w:val="1"/>
    <w:uiPriority w:val="99"/>
    <w:rsid w:val="00AD0FD1"/>
    <w:pPr>
      <w:tabs>
        <w:tab w:val="num" w:pos="1134"/>
      </w:tabs>
      <w:spacing w:after="0" w:line="360" w:lineRule="auto"/>
      <w:ind w:left="1134" w:hanging="1134"/>
      <w:jc w:val="both"/>
    </w:pPr>
    <w:rPr>
      <w:rFonts w:ascii="Times New Roman" w:eastAsia="Times New Roman" w:hAnsi="Times New Roman" w:cs="Times New Roman"/>
      <w:snapToGrid w:val="0"/>
      <w:sz w:val="28"/>
      <w:szCs w:val="20"/>
      <w:lang w:val="x-none" w:eastAsia="x-none"/>
    </w:rPr>
  </w:style>
  <w:style w:type="character" w:customStyle="1" w:styleId="1">
    <w:name w:val="Подпункт Знак1"/>
    <w:link w:val="a6"/>
    <w:uiPriority w:val="99"/>
    <w:locked/>
    <w:rsid w:val="00AD0FD1"/>
    <w:rPr>
      <w:rFonts w:ascii="Times New Roman" w:eastAsia="Times New Roman" w:hAnsi="Times New Roman" w:cs="Times New Roman"/>
      <w:snapToGrid w:val="0"/>
      <w:sz w:val="28"/>
      <w:szCs w:val="20"/>
      <w:lang w:val="x-none" w:eastAsia="x-none"/>
    </w:rPr>
  </w:style>
  <w:style w:type="character" w:customStyle="1" w:styleId="a7">
    <w:name w:val="Основной текст_"/>
    <w:link w:val="2"/>
    <w:rsid w:val="00AD0FD1"/>
    <w:rPr>
      <w:shd w:val="clear" w:color="auto" w:fill="FFFFFF"/>
    </w:rPr>
  </w:style>
  <w:style w:type="character" w:customStyle="1" w:styleId="10">
    <w:name w:val="Основной текст1"/>
    <w:rsid w:val="00AD0FD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2">
    <w:name w:val="Основной текст2"/>
    <w:basedOn w:val="a"/>
    <w:link w:val="a7"/>
    <w:rsid w:val="00AD0FD1"/>
    <w:pPr>
      <w:widowControl w:val="0"/>
      <w:shd w:val="clear" w:color="auto" w:fill="FFFFFF"/>
      <w:spacing w:before="480" w:after="0" w:line="274" w:lineRule="exact"/>
      <w:ind w:hanging="28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3" Type="http://schemas.microsoft.com/office/2007/relationships/stylesWithEffects" Target="stylesWithEffects.xml"/><Relationship Id="rId7" Type="http://schemas.openxmlformats.org/officeDocument/2006/relationships/hyperlink" Target="http://www.roseltorg.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1780</Words>
  <Characters>10151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Лисицын Игорь Владимирович</dc:creator>
  <cp:lastModifiedBy>Соболевская Майя Владимировна</cp:lastModifiedBy>
  <cp:revision>6</cp:revision>
  <dcterms:created xsi:type="dcterms:W3CDTF">2019-12-04T11:59:00Z</dcterms:created>
  <dcterms:modified xsi:type="dcterms:W3CDTF">2020-11-30T13:18:00Z</dcterms:modified>
</cp:coreProperties>
</file>